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C9E4A" w14:textId="77777777" w:rsidR="00B35F99" w:rsidRPr="00B35F99" w:rsidRDefault="00B35F99" w:rsidP="00B35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35F99">
        <w:rPr>
          <w:rFonts w:ascii="Arial" w:eastAsia="Times New Roman" w:hAnsi="Arial" w:cs="Arial"/>
          <w:color w:val="000000"/>
          <w:lang w:eastAsia="en-CA"/>
        </w:rPr>
        <w:t>Always = ↑, Sometimes = →, Never/Rarely = ↓</w:t>
      </w:r>
    </w:p>
    <w:tbl>
      <w:tblPr>
        <w:tblW w:w="144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1330"/>
        <w:gridCol w:w="1309"/>
        <w:gridCol w:w="1143"/>
        <w:gridCol w:w="948"/>
        <w:gridCol w:w="1197"/>
        <w:gridCol w:w="1532"/>
        <w:gridCol w:w="1511"/>
        <w:gridCol w:w="4127"/>
      </w:tblGrid>
      <w:tr w:rsidR="00B35F99" w:rsidRPr="00B35F99" w14:paraId="4278A7D9" w14:textId="77777777" w:rsidTr="001709A7">
        <w:trPr>
          <w:trHeight w:val="621"/>
        </w:trPr>
        <w:tc>
          <w:tcPr>
            <w:tcW w:w="1441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169E7" w14:textId="77777777" w:rsidR="00B35F99" w:rsidRPr="00B35F99" w:rsidRDefault="00B35F99" w:rsidP="00B3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35F99">
              <w:rPr>
                <w:rFonts w:ascii="Arial" w:eastAsia="Times New Roman" w:hAnsi="Arial" w:cs="Arial"/>
                <w:color w:val="000000"/>
                <w:lang w:eastAsia="en-CA"/>
              </w:rPr>
              <w:t>LISTENING</w:t>
            </w:r>
          </w:p>
        </w:tc>
      </w:tr>
      <w:tr w:rsidR="007A78D1" w:rsidRPr="00B35F99" w14:paraId="59C10E0D" w14:textId="77777777" w:rsidTr="001709A7">
        <w:trPr>
          <w:trHeight w:val="621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BFD03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2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61304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35F99">
              <w:rPr>
                <w:rFonts w:ascii="Arial" w:eastAsia="Times New Roman" w:hAnsi="Arial" w:cs="Arial"/>
                <w:color w:val="000000"/>
                <w:lang w:eastAsia="en-CA"/>
              </w:rPr>
              <w:t>A1 Listening to Understand</w:t>
            </w:r>
          </w:p>
        </w:tc>
        <w:tc>
          <w:tcPr>
            <w:tcW w:w="3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43967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35F99">
              <w:rPr>
                <w:rFonts w:ascii="Arial" w:eastAsia="Times New Roman" w:hAnsi="Arial" w:cs="Arial"/>
                <w:color w:val="000000"/>
                <w:lang w:eastAsia="en-CA"/>
              </w:rPr>
              <w:t>A2 Listening to Interact</w:t>
            </w:r>
          </w:p>
        </w:tc>
        <w:tc>
          <w:tcPr>
            <w:tcW w:w="3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AD9B1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35F99">
              <w:rPr>
                <w:rFonts w:ascii="Arial" w:eastAsia="Times New Roman" w:hAnsi="Arial" w:cs="Arial"/>
                <w:color w:val="000000"/>
                <w:lang w:eastAsia="en-CA"/>
              </w:rPr>
              <w:t>A3 Intercultural Understanding</w:t>
            </w: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E3AC3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35F99">
              <w:rPr>
                <w:rFonts w:ascii="Arial" w:eastAsia="Times New Roman" w:hAnsi="Arial" w:cs="Arial"/>
                <w:color w:val="000000"/>
                <w:lang w:eastAsia="en-CA"/>
              </w:rPr>
              <w:t>Anecdotal Notes</w:t>
            </w:r>
          </w:p>
        </w:tc>
      </w:tr>
      <w:tr w:rsidR="007A78D1" w:rsidRPr="00B35F99" w14:paraId="7B0F5B0B" w14:textId="77777777" w:rsidTr="001709A7">
        <w:trPr>
          <w:trHeight w:val="621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4DFF0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35F99">
              <w:rPr>
                <w:rFonts w:ascii="Arial" w:eastAsia="Times New Roman" w:hAnsi="Arial" w:cs="Arial"/>
                <w:color w:val="000000"/>
                <w:lang w:eastAsia="en-CA"/>
              </w:rPr>
              <w:t>Name: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FE484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35F99">
              <w:rPr>
                <w:rFonts w:ascii="Arial" w:eastAsia="Times New Roman" w:hAnsi="Arial" w:cs="Arial"/>
                <w:color w:val="000000"/>
                <w:lang w:eastAsia="en-CA"/>
              </w:rPr>
              <w:t xml:space="preserve">1.1 </w:t>
            </w:r>
            <w:r w:rsidRPr="00B35F9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Comprehension </w:t>
            </w:r>
          </w:p>
          <w:p w14:paraId="7AFE45C3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35F9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Strategies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73152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35F99">
              <w:rPr>
                <w:rFonts w:ascii="Arial" w:eastAsia="Times New Roman" w:hAnsi="Arial" w:cs="Arial"/>
                <w:color w:val="000000"/>
                <w:lang w:eastAsia="en-CA"/>
              </w:rPr>
              <w:t xml:space="preserve">1.2 </w:t>
            </w:r>
          </w:p>
          <w:p w14:paraId="7FBBC46B" w14:textId="77777777" w:rsidR="00CE5FE1" w:rsidRDefault="00CE5FE1" w:rsidP="00B35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Demonstrate</w:t>
            </w:r>
          </w:p>
          <w:p w14:paraId="616B2E76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35F9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Understanding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24CCA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35F99">
              <w:rPr>
                <w:rFonts w:ascii="Arial" w:eastAsia="Times New Roman" w:hAnsi="Arial" w:cs="Arial"/>
                <w:color w:val="000000"/>
                <w:lang w:eastAsia="en-CA"/>
              </w:rPr>
              <w:t xml:space="preserve">A2.1 </w:t>
            </w:r>
            <w:r w:rsidRPr="00B35F9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Interactive Strategies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8DF1C" w14:textId="77777777" w:rsidR="00B35F99" w:rsidRPr="00B35F99" w:rsidRDefault="00B35F99" w:rsidP="007A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35F99">
              <w:rPr>
                <w:rFonts w:ascii="Arial" w:eastAsia="Times New Roman" w:hAnsi="Arial" w:cs="Arial"/>
                <w:color w:val="000000"/>
                <w:lang w:eastAsia="en-CA"/>
              </w:rPr>
              <w:t xml:space="preserve">A2.2 </w:t>
            </w:r>
            <w:r w:rsidRPr="00B35F9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Interacting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42D6F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35F99">
              <w:rPr>
                <w:rFonts w:ascii="Arial" w:eastAsia="Times New Roman" w:hAnsi="Arial" w:cs="Arial"/>
                <w:color w:val="000000"/>
                <w:lang w:eastAsia="en-CA"/>
              </w:rPr>
              <w:t xml:space="preserve">A2.3 </w:t>
            </w:r>
          </w:p>
          <w:p w14:paraId="35CFC355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35F9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Metacognition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55CB5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35F99">
              <w:rPr>
                <w:rFonts w:ascii="Arial" w:eastAsia="Times New Roman" w:hAnsi="Arial" w:cs="Arial"/>
                <w:color w:val="000000"/>
                <w:lang w:eastAsia="en-CA"/>
              </w:rPr>
              <w:t xml:space="preserve">A3.1 </w:t>
            </w:r>
            <w:r w:rsidRPr="00B35F9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Intercultural Awareness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27ADF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35F99">
              <w:rPr>
                <w:rFonts w:ascii="Arial" w:eastAsia="Times New Roman" w:hAnsi="Arial" w:cs="Arial"/>
                <w:color w:val="000000"/>
                <w:lang w:eastAsia="en-CA"/>
              </w:rPr>
              <w:t xml:space="preserve">A3.2 </w:t>
            </w:r>
            <w:r w:rsidRPr="00B35F9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Awareness </w:t>
            </w:r>
          </w:p>
          <w:p w14:paraId="5A70A53C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35F9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of Sociolinguistic Conventions</w:t>
            </w: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FE20A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35F99">
              <w:rPr>
                <w:rFonts w:ascii="Arial" w:eastAsia="Times New Roman" w:hAnsi="Arial" w:cs="Arial"/>
                <w:color w:val="000000"/>
                <w:lang w:eastAsia="en-CA"/>
              </w:rPr>
              <w:t>Observation:</w:t>
            </w:r>
          </w:p>
        </w:tc>
      </w:tr>
      <w:tr w:rsidR="007A78D1" w:rsidRPr="00B35F99" w14:paraId="6299EDAD" w14:textId="77777777" w:rsidTr="001709A7">
        <w:trPr>
          <w:trHeight w:val="3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4A4CB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2B385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3DE2DC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50157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14458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7A05C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FD2B2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2D85F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388F4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7A78D1" w:rsidRPr="00B35F99" w14:paraId="52FD6CE2" w14:textId="77777777" w:rsidTr="001709A7">
        <w:trPr>
          <w:trHeight w:val="3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FFB69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CC4C3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5299B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A050F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103EB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FFE67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3F7974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32E48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36383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7A78D1" w:rsidRPr="00B35F99" w14:paraId="0119EC27" w14:textId="77777777" w:rsidTr="001709A7">
        <w:trPr>
          <w:trHeight w:val="3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470134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5FF55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138BE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8ABB32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C55D7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5E96E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8F002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C6EC5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240BA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7A78D1" w:rsidRPr="00B35F99" w14:paraId="64449D70" w14:textId="77777777" w:rsidTr="001709A7">
        <w:trPr>
          <w:trHeight w:val="3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539B5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3AEAB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0BA39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51053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FFE0A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1C730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3322A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831CD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B61D1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7A78D1" w:rsidRPr="00B35F99" w14:paraId="2A3D537F" w14:textId="77777777" w:rsidTr="001709A7">
        <w:trPr>
          <w:trHeight w:val="3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8BE1C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20BA4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579C1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CBF87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C4C6C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CB5C9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69EBD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D46D69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62A31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7A78D1" w:rsidRPr="00B35F99" w14:paraId="776139E6" w14:textId="77777777" w:rsidTr="001709A7">
        <w:trPr>
          <w:trHeight w:val="3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903BC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0F98C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236D2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DCA4A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654F9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69100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57DDA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9DE4D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1FC19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7A78D1" w:rsidRPr="00B35F99" w14:paraId="379C39B8" w14:textId="77777777" w:rsidTr="001709A7">
        <w:trPr>
          <w:trHeight w:val="3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71F45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77781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3056C0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CB0C9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6C8DC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4A8D0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D2E5F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8C143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AFD83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7A78D1" w:rsidRPr="00B35F99" w14:paraId="40105917" w14:textId="77777777" w:rsidTr="001709A7">
        <w:trPr>
          <w:trHeight w:val="3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F2B58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ED791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708E3F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DE60C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F3390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9EB55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61BC9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4A3E5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2052AC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7A78D1" w:rsidRPr="00B35F99" w14:paraId="3ED7FB60" w14:textId="77777777" w:rsidTr="001709A7">
        <w:trPr>
          <w:trHeight w:val="3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6A192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12C31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91895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10297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D3B71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E16B3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990CB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48554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3BA93A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7A78D1" w:rsidRPr="00B35F99" w14:paraId="21166831" w14:textId="77777777" w:rsidTr="001709A7">
        <w:trPr>
          <w:trHeight w:val="3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35B87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B3917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9E252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C621F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CFC2D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E33E0A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FCA7E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981AD7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A867F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7A78D1" w:rsidRPr="00B35F99" w14:paraId="40E2CBDA" w14:textId="77777777" w:rsidTr="001709A7">
        <w:trPr>
          <w:trHeight w:val="3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A7E029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F8639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DCFFF7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4769A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6E3EA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2460C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6237B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C1FE5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0517C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7A78D1" w:rsidRPr="00B35F99" w14:paraId="27A9CF89" w14:textId="77777777" w:rsidTr="001709A7">
        <w:trPr>
          <w:trHeight w:val="3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340D0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A4481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2D3A4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E1F0F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A4C42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C303C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32060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DCDA7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76427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7A78D1" w:rsidRPr="00B35F99" w14:paraId="380A84AC" w14:textId="77777777" w:rsidTr="001709A7">
        <w:trPr>
          <w:trHeight w:val="3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B8A6B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A07EE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1F263B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0A6713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0FBDF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B8E26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936A0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F16466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599D0" w14:textId="77777777" w:rsidR="00B35F99" w:rsidRPr="00B35F99" w:rsidRDefault="00B35F99" w:rsidP="00B35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14:paraId="06909899" w14:textId="77777777" w:rsidR="005F551F" w:rsidRDefault="006665C2">
      <w:r>
        <w:t xml:space="preserve"> </w:t>
      </w:r>
      <w:bookmarkStart w:id="0" w:name="_GoBack"/>
      <w:bookmarkEnd w:id="0"/>
    </w:p>
    <w:sectPr w:rsidR="005F551F" w:rsidSect="00170D5B">
      <w:footerReference w:type="default" r:id="rId7"/>
      <w:pgSz w:w="15840" w:h="12240" w:orient="landscape"/>
      <w:pgMar w:top="720" w:right="720" w:bottom="720" w:left="720" w:header="708" w:footer="274" w:gutter="0"/>
      <w:cols w:space="708"/>
      <w:docGrid w:linePitch="360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F39E8" w14:textId="77777777" w:rsidR="00D13854" w:rsidRDefault="00D13854" w:rsidP="000028B8">
      <w:pPr>
        <w:spacing w:after="0" w:line="240" w:lineRule="auto"/>
      </w:pPr>
      <w:r>
        <w:separator/>
      </w:r>
    </w:p>
  </w:endnote>
  <w:endnote w:type="continuationSeparator" w:id="0">
    <w:p w14:paraId="5B7FE772" w14:textId="77777777" w:rsidR="00D13854" w:rsidRDefault="00D13854" w:rsidP="0000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DD750" w14:textId="77777777" w:rsidR="000028B8" w:rsidRDefault="000028B8" w:rsidP="000028B8">
    <w:pPr>
      <w:pStyle w:val="Footer"/>
      <w:jc w:val="center"/>
    </w:pPr>
    <w:r w:rsidRPr="00C87423">
      <w:rPr>
        <w:rFonts w:ascii="Helvetica Neue" w:hAnsi="Helvetica Neue"/>
        <w:color w:val="44546A" w:themeColor="text2"/>
      </w:rPr>
      <w:t>www.etfoassessment.ca</w:t>
    </w:r>
  </w:p>
  <w:p w14:paraId="4D3A0036" w14:textId="77777777" w:rsidR="000028B8" w:rsidRDefault="000028B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CE894" w14:textId="77777777" w:rsidR="00D13854" w:rsidRDefault="00D13854" w:rsidP="000028B8">
      <w:pPr>
        <w:spacing w:after="0" w:line="240" w:lineRule="auto"/>
      </w:pPr>
      <w:r>
        <w:separator/>
      </w:r>
    </w:p>
  </w:footnote>
  <w:footnote w:type="continuationSeparator" w:id="0">
    <w:p w14:paraId="35C16E1D" w14:textId="77777777" w:rsidR="00D13854" w:rsidRDefault="00D13854" w:rsidP="000028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F99"/>
    <w:rsid w:val="000028B8"/>
    <w:rsid w:val="001709A7"/>
    <w:rsid w:val="00170D5B"/>
    <w:rsid w:val="001A5962"/>
    <w:rsid w:val="002619EA"/>
    <w:rsid w:val="006665C2"/>
    <w:rsid w:val="007A78D1"/>
    <w:rsid w:val="0087356C"/>
    <w:rsid w:val="00B35F99"/>
    <w:rsid w:val="00BC3E49"/>
    <w:rsid w:val="00CE5FE1"/>
    <w:rsid w:val="00D13854"/>
    <w:rsid w:val="00F8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AFB95"/>
  <w15:chartTrackingRefBased/>
  <w15:docId w15:val="{46A4AB6E-10B9-4291-91AC-D282D551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002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8B8"/>
  </w:style>
  <w:style w:type="paragraph" w:styleId="Footer">
    <w:name w:val="footer"/>
    <w:basedOn w:val="Normal"/>
    <w:link w:val="FooterChar"/>
    <w:uiPriority w:val="99"/>
    <w:unhideWhenUsed/>
    <w:rsid w:val="00002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8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3CF11-9F13-2C45-B90A-01D8989E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.</dc:creator>
  <cp:keywords/>
  <dc:description/>
  <cp:lastModifiedBy>Rich McPherson</cp:lastModifiedBy>
  <cp:revision>4</cp:revision>
  <cp:lastPrinted>2017-12-13T02:10:00Z</cp:lastPrinted>
  <dcterms:created xsi:type="dcterms:W3CDTF">2017-07-16T23:05:00Z</dcterms:created>
  <dcterms:modified xsi:type="dcterms:W3CDTF">2017-12-13T02:10:00Z</dcterms:modified>
</cp:coreProperties>
</file>